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B2481B" w:rsidRDefault="000617D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6A03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:rsidTr="00410E90">
        <w:trPr>
          <w:trHeight w:val="2088"/>
        </w:trPr>
        <w:tc>
          <w:tcPr>
            <w:tcW w:w="4608" w:type="dxa"/>
          </w:tcPr>
          <w:p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B2481B" w:rsidRDefault="000617D5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18248A44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:rsidTr="00C32675">
        <w:trPr>
          <w:trHeight w:val="1418"/>
        </w:trPr>
        <w:tc>
          <w:tcPr>
            <w:tcW w:w="1668" w:type="dxa"/>
          </w:tcPr>
          <w:p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B2481B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юли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2022 г.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981E8A" w:rsidRPr="00B248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изменена със </w:t>
            </w:r>
            <w:r w:rsidR="00CA7459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1266 от 1</w:t>
            </w:r>
            <w:r w:rsidR="00CA7459" w:rsidRPr="00FA0F3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CA7459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 и</w:t>
            </w:r>
            <w:r w:rsidR="00CA7459" w:rsidRPr="00B67E6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81E8A" w:rsidRPr="00F238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1365 от 19 декември 2022 г.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6C13A1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81E8A" w:rsidRPr="00B2481B" w:rsidRDefault="00981E8A" w:rsidP="00F2382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 (Загл. изм. - ДВ, бр. 51 от 2022 г., в сила от 01.07.2022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(ЗУСЕФСУ), във връзка с § 70 от Преходни и заключителни разпоредби към Закона за изменение и допълнение на ЗУСЕСИФ (Обн. ДВ, бр. 51 от 2022 г.), Ви представям за одобрение заповед за изменение на Заповед № РД09-844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</w:t>
      </w:r>
      <w:bookmarkStart w:id="0" w:name="_GoBack"/>
      <w:bookmarkEnd w:id="0"/>
      <w:r w:rsidR="00CA7459" w:rsidRPr="00B2481B">
        <w:rPr>
          <w:rFonts w:ascii="Times New Roman" w:hAnsi="Times New Roman"/>
          <w:sz w:val="24"/>
          <w:szCs w:val="24"/>
          <w:lang w:val="bg-BG"/>
        </w:rPr>
        <w:t>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ноември 2022 г. и</w:t>
      </w:r>
      <w:r w:rsidR="00CA7459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</w:t>
      </w:r>
      <w:r w:rsidRPr="00F23822">
        <w:rPr>
          <w:rFonts w:ascii="Times New Roman" w:hAnsi="Times New Roman"/>
          <w:sz w:val="24"/>
          <w:szCs w:val="24"/>
          <w:lang w:val="bg-BG"/>
        </w:rPr>
        <w:lastRenderedPageBreak/>
        <w:t>2022 г. 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управляващият орган на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ПРСР 2014 – 2020 г., с която са утвърдени Насоки за кандидатстване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981E8A" w:rsidRPr="00B2481B" w:rsidRDefault="00981E8A" w:rsidP="00F2382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Pr="00E964D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E964DF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EF7432" w:rsidRPr="00474C79" w:rsidRDefault="00981E8A" w:rsidP="00F2382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F7432" w:rsidRPr="00F23822">
        <w:rPr>
          <w:rFonts w:ascii="Times New Roman" w:hAnsi="Times New Roman"/>
          <w:sz w:val="24"/>
          <w:szCs w:val="24"/>
          <w:lang w:val="bg-BG"/>
        </w:rPr>
        <w:t>Заповед № РД09-844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ноември 2022 г. и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и ръководител на управляващият орган на ПРСР 2014 – 2020 г. бюджет по процедурата е в размер на левовата равностойност на </w:t>
      </w:r>
      <w:r w:rsidR="00383C57" w:rsidRPr="00F23822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15 000 000,00</w:t>
      </w:r>
      <w:r w:rsidR="00EF7432" w:rsidRPr="00F23822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</w:t>
      </w: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383C57" w:rsidRPr="00B2481B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29 337 </w:t>
      </w:r>
      <w:r w:rsidR="00383C57" w:rsidRPr="00474C79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000,00</w:t>
      </w:r>
      <w:r w:rsidR="00EF7432" w:rsidRPr="00474C7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:rsidR="00B2481B" w:rsidRPr="00474C79" w:rsidRDefault="00B2481B" w:rsidP="00B2481B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>В рамките на приема на заявления за подпомагане постъпиха 122 проектни предложения на обща стойност 54,2 млн. евро. След направената предварителна оценка по критериите за подбор, се установи следното:</w:t>
      </w:r>
    </w:p>
    <w:p w:rsidR="00B2481B" w:rsidRPr="00474C79" w:rsidRDefault="00B2481B" w:rsidP="00474C79">
      <w:pPr>
        <w:pStyle w:val="ListParagraph"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474C79">
        <w:rPr>
          <w:bCs/>
          <w:sz w:val="24"/>
          <w:szCs w:val="24"/>
        </w:rPr>
        <w:t xml:space="preserve">с наличният </w:t>
      </w:r>
      <w:r w:rsidR="00E964DF" w:rsidRPr="00474C79">
        <w:rPr>
          <w:bCs/>
          <w:sz w:val="24"/>
          <w:szCs w:val="24"/>
        </w:rPr>
        <w:t xml:space="preserve">съгласно </w:t>
      </w:r>
      <w:r w:rsidR="00474C79" w:rsidRPr="00474C79">
        <w:rPr>
          <w:sz w:val="24"/>
          <w:szCs w:val="24"/>
        </w:rPr>
        <w:t xml:space="preserve">процедура чрез подбор на проектни предложения </w:t>
      </w:r>
      <w:r w:rsidR="00474C79" w:rsidRPr="00474C79">
        <w:rPr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474C79" w:rsidRPr="00474C79">
        <w:rPr>
          <w:sz w:val="24"/>
          <w:szCs w:val="24"/>
        </w:rPr>
        <w:t>Енергийна ефективност</w:t>
      </w:r>
      <w:r w:rsidR="00474C79" w:rsidRPr="00474C79">
        <w:rPr>
          <w:bCs/>
          <w:sz w:val="24"/>
          <w:szCs w:val="24"/>
        </w:rPr>
        <w:t xml:space="preserve"> </w:t>
      </w:r>
      <w:r w:rsidRPr="00474C79">
        <w:rPr>
          <w:bCs/>
          <w:sz w:val="24"/>
          <w:szCs w:val="24"/>
        </w:rPr>
        <w:t>бюджет могат да бъдат одобрени 34 проектни предложения, получили 31 точки включително по критериите за подбор;</w:t>
      </w:r>
    </w:p>
    <w:p w:rsidR="00B2481B" w:rsidRPr="00474C79" w:rsidRDefault="00B2481B" w:rsidP="00474C79">
      <w:pPr>
        <w:pStyle w:val="ListParagraph"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474C79">
        <w:rPr>
          <w:bCs/>
          <w:sz w:val="24"/>
          <w:szCs w:val="24"/>
        </w:rPr>
        <w:t>още 33 проектни предложения са получили 31 точки по критериите за подбор, но за тях не е наличен бюджет;</w:t>
      </w:r>
    </w:p>
    <w:p w:rsidR="00B2481B" w:rsidRPr="00474C79" w:rsidRDefault="00B2481B" w:rsidP="00474C79">
      <w:pPr>
        <w:pStyle w:val="ListParagraph"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474C79">
        <w:rPr>
          <w:bCs/>
          <w:sz w:val="24"/>
          <w:szCs w:val="24"/>
        </w:rPr>
        <w:t>съгласно националното законодателство всички проектни предложения, получили равен (еднакъв) брой точки по критериите за подбор, трябва да бъдат одобрени или отказани – презумпцията е, че щом са получили еднакъв брой точки, то те са еднакво добри и качествени.</w:t>
      </w:r>
    </w:p>
    <w:p w:rsidR="00F23822" w:rsidRPr="00474C79" w:rsidRDefault="00B2481B" w:rsidP="00474C79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>В тази връзка, Управляващият орган предложи средства в размер на 16,6 млн. евро да бъдат прехвърлени от други мерки на ПРСР 2014-2020 г. към процедурата за енергийна ефективност с цел да бъде увеличен бюджета по Заповед № РД09-844 от 22 юли 2022 г. и да бъдат одобрени останалите 33 проектни предложения, получили 31 точки. Предложението беше представено и одобрено на проведеното през м. април 2023 г. заседание на Комитета по наблюдение на Програмата</w:t>
      </w:r>
      <w:r w:rsidR="00F23822" w:rsidRPr="00474C79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B2481B" w:rsidRPr="00474C79" w:rsidRDefault="00F23822" w:rsidP="00474C79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рамките на заседанието беше взето решение да бъде извършено и друго прехвърляне на средства, чрез което общият бюджет по подмярка 7.2 „Инвестиции в създаването, подобряването или разширяването на всички видове малка по мащаби инфраструктура“ да бъде увеличен от 620 295 322,00 евро публични средства на 743 715 223,00 евро публични средства. 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B2481B" w:rsidRPr="00474C79" w:rsidRDefault="00B2481B" w:rsidP="00474C79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Междувременно, ДФ „Земеделие“ публикува на електронната си страница извършеното предварително класиране по критериите за подбор. Кандидатите, които не са съгласни с извършения ранкинг, имаха възможност да подадат възражения до </w:t>
      </w:r>
      <w:r w:rsidR="00474C79" w:rsidRPr="00474C79">
        <w:rPr>
          <w:rFonts w:ascii="Times New Roman" w:hAnsi="Times New Roman"/>
          <w:bCs/>
          <w:sz w:val="24"/>
          <w:szCs w:val="24"/>
          <w:lang w:val="bg-BG"/>
        </w:rPr>
        <w:t xml:space="preserve">министерство на земеделието и храните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>в 14 дневен срок от публикуването на ранкинга – това е процедура, уредена в Закона за подпомагане на земеделските производители.</w:t>
      </w:r>
    </w:p>
    <w:p w:rsidR="00B2481B" w:rsidRPr="00474C79" w:rsidRDefault="00B2481B" w:rsidP="00B67E62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="00474C79" w:rsidRPr="00474C79">
        <w:rPr>
          <w:rFonts w:ascii="Times New Roman" w:hAnsi="Times New Roman"/>
          <w:bCs/>
          <w:sz w:val="24"/>
          <w:szCs w:val="24"/>
          <w:lang w:val="bg-BG"/>
        </w:rPr>
        <w:t>министерство на земеделието и храните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 беше създадена комисия, която да разгледа постъпилите възражения и да се произнесе по тяхната основателност. Комисията приключи своята работа, като уважи част от постъпилите възражения</w:t>
      </w:r>
      <w:r w:rsidR="00B67E62" w:rsidRPr="00474C79">
        <w:rPr>
          <w:rFonts w:ascii="Times New Roman" w:hAnsi="Times New Roman"/>
          <w:bCs/>
          <w:sz w:val="24"/>
          <w:szCs w:val="24"/>
          <w:lang w:val="bg-BG"/>
        </w:rPr>
        <w:t xml:space="preserve"> и за проектните предложения, по които са налице уважени възражения, обработката трябва да продължи по същество. </w:t>
      </w:r>
    </w:p>
    <w:p w:rsidR="00B2481B" w:rsidRPr="00474C79" w:rsidRDefault="00B67E62" w:rsidP="00B2481B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474C79">
        <w:rPr>
          <w:rFonts w:ascii="Times New Roman" w:hAnsi="Times New Roman"/>
          <w:bCs/>
          <w:sz w:val="24"/>
          <w:szCs w:val="24"/>
          <w:lang w:val="bg-BG"/>
        </w:rPr>
        <w:t>По предоставена на 7 юли информация от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 xml:space="preserve"> Д</w:t>
      </w:r>
      <w:r w:rsidR="00474C79" w:rsidRPr="00474C79">
        <w:rPr>
          <w:rFonts w:ascii="Times New Roman" w:hAnsi="Times New Roman"/>
          <w:bCs/>
          <w:sz w:val="24"/>
          <w:szCs w:val="24"/>
          <w:lang w:val="bg-BG"/>
        </w:rPr>
        <w:t>ържавен фонд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 xml:space="preserve"> „Земеделие“ необходимите средства, с които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>следва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 xml:space="preserve"> да бъде увеличен бюджета на приема </w:t>
      </w:r>
      <w:r w:rsidRPr="00474C79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474C79" w:rsidRPr="00474C79">
        <w:rPr>
          <w:rFonts w:ascii="Times New Roman" w:hAnsi="Times New Roman"/>
          <w:sz w:val="24"/>
          <w:szCs w:val="24"/>
          <w:lang w:val="bg-BG"/>
        </w:rPr>
        <w:t xml:space="preserve">процедура чрез подбор на проектни предложения </w:t>
      </w:r>
      <w:r w:rsidR="00474C79" w:rsidRPr="00474C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474C79" w:rsidRPr="00474C79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474C79" w:rsidRPr="00474C79">
        <w:rPr>
          <w:bCs/>
          <w:sz w:val="24"/>
          <w:szCs w:val="24"/>
        </w:rPr>
        <w:t xml:space="preserve"> 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 xml:space="preserve">в размер на </w:t>
      </w:r>
      <w:r w:rsidR="00F23822" w:rsidRPr="00474C79">
        <w:rPr>
          <w:rFonts w:ascii="Times New Roman" w:hAnsi="Times New Roman"/>
          <w:bCs/>
          <w:sz w:val="24"/>
          <w:szCs w:val="24"/>
          <w:lang w:val="bg-BG"/>
        </w:rPr>
        <w:t xml:space="preserve">34 997 791,99 лв. 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>и те ще бъдат достатъчни за</w:t>
      </w:r>
      <w:r w:rsidR="00F23822" w:rsidRPr="00474C79">
        <w:rPr>
          <w:rFonts w:ascii="Times New Roman" w:hAnsi="Times New Roman"/>
          <w:bCs/>
          <w:sz w:val="24"/>
          <w:szCs w:val="24"/>
          <w:lang w:val="bg-BG"/>
        </w:rPr>
        <w:t xml:space="preserve"> одобрение на</w:t>
      </w:r>
      <w:r w:rsidR="00B2481B" w:rsidRPr="00474C79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B2481B" w:rsidRPr="00474C79" w:rsidRDefault="00B2481B" w:rsidP="00474C79">
      <w:pPr>
        <w:pStyle w:val="ListParagraph"/>
        <w:numPr>
          <w:ilvl w:val="0"/>
          <w:numId w:val="21"/>
        </w:numPr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474C79">
        <w:rPr>
          <w:bCs/>
          <w:sz w:val="24"/>
          <w:szCs w:val="24"/>
        </w:rPr>
        <w:t xml:space="preserve">всички проектни предложения, получили 31 точки включително по критериите за </w:t>
      </w:r>
      <w:r w:rsidR="00B67E62" w:rsidRPr="00474C79">
        <w:rPr>
          <w:bCs/>
          <w:sz w:val="24"/>
          <w:szCs w:val="24"/>
        </w:rPr>
        <w:t>подбор</w:t>
      </w:r>
      <w:r w:rsidRPr="00474C79">
        <w:rPr>
          <w:bCs/>
          <w:sz w:val="24"/>
          <w:szCs w:val="24"/>
        </w:rPr>
        <w:t>;</w:t>
      </w:r>
    </w:p>
    <w:p w:rsidR="00B2481B" w:rsidRPr="00474C79" w:rsidRDefault="00B2481B" w:rsidP="00474C79">
      <w:pPr>
        <w:pStyle w:val="ListParagraph"/>
        <w:numPr>
          <w:ilvl w:val="0"/>
          <w:numId w:val="21"/>
        </w:numPr>
        <w:autoSpaceDE/>
        <w:autoSpaceDN/>
        <w:adjustRightInd/>
        <w:spacing w:line="276" w:lineRule="auto"/>
        <w:jc w:val="both"/>
        <w:rPr>
          <w:bCs/>
          <w:sz w:val="24"/>
          <w:szCs w:val="24"/>
        </w:rPr>
      </w:pPr>
      <w:r w:rsidRPr="00474C79">
        <w:rPr>
          <w:bCs/>
          <w:sz w:val="24"/>
          <w:szCs w:val="24"/>
        </w:rPr>
        <w:t xml:space="preserve">допълнителните проектни предложения, по които са налице уважени възражения и получили 31 точки по критериите за </w:t>
      </w:r>
      <w:r w:rsidR="00B67E62" w:rsidRPr="00474C79">
        <w:rPr>
          <w:bCs/>
          <w:sz w:val="24"/>
          <w:szCs w:val="24"/>
        </w:rPr>
        <w:t>подбор</w:t>
      </w:r>
      <w:r w:rsidRPr="00474C79">
        <w:rPr>
          <w:bCs/>
          <w:sz w:val="24"/>
          <w:szCs w:val="24"/>
        </w:rPr>
        <w:t>.</w:t>
      </w:r>
    </w:p>
    <w:p w:rsidR="00981E8A" w:rsidRPr="00B67E62" w:rsidRDefault="00981E8A" w:rsidP="00474C79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се 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вземе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предвид приетото решени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е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от </w:t>
      </w:r>
      <w:r w:rsidRPr="00F23822">
        <w:rPr>
          <w:rFonts w:ascii="Times New Roman" w:hAnsi="Times New Roman"/>
          <w:sz w:val="24"/>
          <w:szCs w:val="24"/>
          <w:lang w:val="bg-BG"/>
        </w:rPr>
        <w:t>Комитет</w:t>
      </w:r>
      <w:r w:rsidR="00F54492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наблюдение на ПРСР 2014 – 2020 г. и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с цел максимално усвояване на финансовия ресурс по подмярка 7.2 при оптимално използване на административния капацитет</w:t>
      </w:r>
      <w:r w:rsidR="00F54492" w:rsidRPr="00F23822">
        <w:rPr>
          <w:rStyle w:val="FontStyle15"/>
          <w:rFonts w:ascii="Times New Roman" w:hAnsi="Times New Roman"/>
          <w:sz w:val="24"/>
          <w:szCs w:val="24"/>
          <w:lang w:val="bg-BG"/>
        </w:rPr>
        <w:t>,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предлагам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финансовия</w:t>
      </w:r>
      <w:r w:rsidR="00F23822">
        <w:rPr>
          <w:rFonts w:ascii="Times New Roman" w:hAnsi="Times New Roman"/>
          <w:sz w:val="24"/>
          <w:szCs w:val="24"/>
          <w:lang w:val="bg-BG"/>
        </w:rPr>
        <w:t>т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0F318B" w:rsidRPr="00F23822">
        <w:rPr>
          <w:rFonts w:ascii="Times New Roman" w:hAnsi="Times New Roman"/>
          <w:color w:val="000000"/>
          <w:sz w:val="24"/>
          <w:szCs w:val="24"/>
          <w:lang w:val="bg-BG" w:eastAsia="bg-BG"/>
        </w:rPr>
        <w:t>34 997 791,99 лева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="004908BF" w:rsidRPr="00F23822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64 334 792,00 </w:t>
      </w:r>
      <w:r w:rsidR="004908BF" w:rsidRPr="00B2481B">
        <w:rPr>
          <w:rFonts w:ascii="Times New Roman" w:hAnsi="Times New Roman"/>
          <w:sz w:val="24"/>
          <w:szCs w:val="24"/>
          <w:lang w:val="bg-BG" w:eastAsia="bg-BG"/>
        </w:rPr>
        <w:t>лева</w:t>
      </w:r>
      <w:r w:rsidRPr="00B2481B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="00796C8D" w:rsidRPr="00474C79">
        <w:rPr>
          <w:rStyle w:val="FontStyle15"/>
          <w:rFonts w:ascii="Times New Roman" w:hAnsi="Times New Roman"/>
          <w:sz w:val="24"/>
          <w:szCs w:val="24"/>
          <w:lang w:val="bg-BG"/>
        </w:rPr>
        <w:t>32 894 361,00</w:t>
      </w:r>
      <w:r w:rsidRPr="00B2481B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евро, с цел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да бъдат финансирани </w:t>
      </w:r>
      <w:r w:rsidR="00B67E62">
        <w:rPr>
          <w:rFonts w:ascii="Times New Roman" w:hAnsi="Times New Roman"/>
          <w:sz w:val="24"/>
          <w:szCs w:val="24"/>
          <w:lang w:val="bg-BG"/>
        </w:rPr>
        <w:t>всички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</w:t>
      </w:r>
      <w:r w:rsidRPr="00B67E62">
        <w:rPr>
          <w:rFonts w:ascii="Times New Roman" w:hAnsi="Times New Roman"/>
          <w:sz w:val="24"/>
          <w:szCs w:val="24"/>
          <w:lang w:val="bg-BG" w:eastAsia="bg-BG"/>
        </w:rPr>
        <w:t xml:space="preserve">получили </w:t>
      </w:r>
      <w:r w:rsidR="00B67E62">
        <w:rPr>
          <w:rFonts w:ascii="Times New Roman" w:hAnsi="Times New Roman"/>
          <w:sz w:val="24"/>
          <w:szCs w:val="24"/>
          <w:lang w:val="bg-BG" w:eastAsia="bg-BG"/>
        </w:rPr>
        <w:t>между 3</w:t>
      </w:r>
      <w:r w:rsidR="00F23822">
        <w:rPr>
          <w:rFonts w:ascii="Times New Roman" w:hAnsi="Times New Roman"/>
          <w:sz w:val="24"/>
          <w:szCs w:val="24"/>
          <w:lang w:val="bg-BG" w:eastAsia="bg-BG"/>
        </w:rPr>
        <w:t>4</w:t>
      </w:r>
      <w:r w:rsidR="00B67E62">
        <w:rPr>
          <w:rFonts w:ascii="Times New Roman" w:hAnsi="Times New Roman"/>
          <w:sz w:val="24"/>
          <w:szCs w:val="24"/>
          <w:lang w:val="bg-BG" w:eastAsia="bg-BG"/>
        </w:rPr>
        <w:t>-</w:t>
      </w:r>
      <w:r w:rsidR="00F23822">
        <w:rPr>
          <w:rFonts w:ascii="Times New Roman" w:hAnsi="Times New Roman"/>
          <w:sz w:val="24"/>
          <w:szCs w:val="24"/>
          <w:lang w:val="bg-BG" w:eastAsia="bg-BG"/>
        </w:rPr>
        <w:t>31</w:t>
      </w:r>
      <w:r w:rsidRPr="00B67E62">
        <w:rPr>
          <w:rFonts w:ascii="Times New Roman" w:hAnsi="Times New Roman"/>
          <w:sz w:val="24"/>
          <w:szCs w:val="24"/>
          <w:lang w:val="bg-BG" w:eastAsia="bg-BG"/>
        </w:rPr>
        <w:t xml:space="preserve"> точки  по критериите за оценка</w:t>
      </w:r>
      <w:r w:rsidRPr="00B67E62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B2481B" w:rsidRDefault="003B2F0A" w:rsidP="000E640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№ РД09-844 от 22 юли 2022 г., изменена със </w:t>
      </w:r>
      <w:r w:rsidR="00CA7459" w:rsidRPr="00F23822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266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4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ноември 2022 г. и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Заповед № РД 09 – 1365 от 19 декември 2022 г.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заместник-министър</w:t>
      </w:r>
      <w:r w:rsidR="00F817CB" w:rsidRPr="00B67E62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4908BF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7D2F00" w:rsidRPr="00B2481B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</w:p>
    <w:p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B2481B" w:rsidRDefault="0029553A" w:rsidP="004908B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№ РД09-844 от 22 юли 2022 г., изменена 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4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ноември 2022 г. и</w:t>
      </w:r>
      <w:r w:rsidR="00CA7459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Заповед № РД 09 – 1365 от 19 декември 2022 г. 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lastRenderedPageBreak/>
        <w:t xml:space="preserve">общински сгради, в които се предоставят обществени услуги, с цел подобряване на тяхната енергийна ефективност“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Pr="00B2481B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B2481B" w:rsidRDefault="00FA0F3C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4CD901E8">
          <v:shape id="_x0000_i1027" type="#_x0000_t75" alt="Microsoft Office Signature Line..." style="width:191.05pt;height:96.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7D5" w:rsidRDefault="000617D5">
      <w:r>
        <w:separator/>
      </w:r>
    </w:p>
  </w:endnote>
  <w:endnote w:type="continuationSeparator" w:id="0">
    <w:p w:rsidR="000617D5" w:rsidRDefault="0006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74C79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7D5" w:rsidRDefault="000617D5">
      <w:r>
        <w:separator/>
      </w:r>
    </w:p>
  </w:footnote>
  <w:footnote w:type="continuationSeparator" w:id="0">
    <w:p w:rsidR="000617D5" w:rsidRDefault="0006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32785F69" wp14:editId="4EF0FDC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785F69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0E44DC2B" wp14:editId="02BF106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4DC2B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E5DEEA" wp14:editId="6BA5B57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3D5C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4F305E57" wp14:editId="0DA0190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884039"/>
  <w15:docId w15:val="{B5CA1FE4-8B7F-4BDE-B7A3-539F7428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9618-FFC0-4DA8-9C0D-FF2509C3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1269</Words>
  <Characters>7237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8</cp:revision>
  <cp:lastPrinted>2019-06-25T10:10:00Z</cp:lastPrinted>
  <dcterms:created xsi:type="dcterms:W3CDTF">2023-07-14T06:42:00Z</dcterms:created>
  <dcterms:modified xsi:type="dcterms:W3CDTF">2023-07-14T10:44:00Z</dcterms:modified>
</cp:coreProperties>
</file>